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6419" w14:textId="08E91B18" w:rsidR="004F2D98" w:rsidRPr="005D79A3" w:rsidRDefault="004F2D98">
      <w:pPr>
        <w:rPr>
          <w:b/>
          <w:bCs/>
        </w:rPr>
      </w:pPr>
      <w:r w:rsidRPr="005D79A3">
        <w:rPr>
          <w:b/>
          <w:bCs/>
        </w:rPr>
        <w:t xml:space="preserve">Just war? </w:t>
      </w:r>
      <w:r w:rsidR="00B94F0A">
        <w:rPr>
          <w:b/>
          <w:bCs/>
        </w:rPr>
        <w:t>J</w:t>
      </w:r>
      <w:r w:rsidRPr="005D79A3">
        <w:rPr>
          <w:b/>
          <w:bCs/>
        </w:rPr>
        <w:t xml:space="preserve">ust music? </w:t>
      </w:r>
    </w:p>
    <w:p w14:paraId="7D2DBE90" w14:textId="1FCD395B" w:rsidR="00AF09B1" w:rsidRDefault="0001581D" w:rsidP="00A14F0F">
      <w:r>
        <w:t>I left t</w:t>
      </w:r>
      <w:r w:rsidR="004F2D98">
        <w:t>he opening concert of the Spring Festival in Utrecht featur</w:t>
      </w:r>
      <w:r>
        <w:t>ing</w:t>
      </w:r>
      <w:r w:rsidR="004F2D98">
        <w:t xml:space="preserve"> the Ukrainian band ‘</w:t>
      </w:r>
      <w:proofErr w:type="spellStart"/>
      <w:r w:rsidR="004F2D98">
        <w:t>Dakha</w:t>
      </w:r>
      <w:proofErr w:type="spellEnd"/>
      <w:r w:rsidR="004F2D98">
        <w:t xml:space="preserve"> </w:t>
      </w:r>
      <w:proofErr w:type="spellStart"/>
      <w:r w:rsidR="004F2D98">
        <w:t>Brakha</w:t>
      </w:r>
      <w:proofErr w:type="spellEnd"/>
      <w:r w:rsidR="004F2D98">
        <w:t>’</w:t>
      </w:r>
      <w:r>
        <w:t xml:space="preserve"> feeling deeply disturbed</w:t>
      </w:r>
      <w:r w:rsidR="00A14F0F">
        <w:t>, a chill running down my spine</w:t>
      </w:r>
      <w:r w:rsidR="004F2D98">
        <w:t xml:space="preserve">. </w:t>
      </w:r>
      <w:r w:rsidR="00A14F0F">
        <w:t xml:space="preserve">With all my faith in the power of the arts </w:t>
      </w:r>
      <w:r w:rsidR="002949EF">
        <w:t xml:space="preserve">to constructively </w:t>
      </w:r>
      <w:r w:rsidR="00A14F0F">
        <w:t xml:space="preserve">transform conflict, I looked forward to a music concert that would call for an end </w:t>
      </w:r>
      <w:r w:rsidR="002949EF">
        <w:t>to</w:t>
      </w:r>
      <w:r w:rsidR="00A14F0F">
        <w:t xml:space="preserve"> the war</w:t>
      </w:r>
      <w:r w:rsidR="002949EF">
        <w:t xml:space="preserve"> in Ukraine</w:t>
      </w:r>
      <w:r w:rsidR="00A14F0F">
        <w:t>, an end to the military-industrial complex</w:t>
      </w:r>
      <w:r w:rsidR="002949EF">
        <w:t xml:space="preserve"> and masculinist escalation of conflict that is making nuclear </w:t>
      </w:r>
      <w:r w:rsidR="00AA3B10">
        <w:t>disaster</w:t>
      </w:r>
      <w:r w:rsidR="002949EF">
        <w:t xml:space="preserve"> a very real threat for the entire planet. Yet the motto “Ukraine Will Win” projected on the back wall of the stage indicated from the start that this was no ordinary opening concert</w:t>
      </w:r>
      <w:r w:rsidR="00AF09B1">
        <w:t>. Why “win”</w:t>
      </w:r>
      <w:r w:rsidR="00FF5EA3">
        <w:t>, I thought to myself</w:t>
      </w:r>
      <w:r w:rsidR="00AF09B1">
        <w:t>? Why not: “Ukraine will overcome”</w:t>
      </w:r>
      <w:r w:rsidR="00FF5EA3">
        <w:t>, in the tradition of anti-war musicians around the world</w:t>
      </w:r>
      <w:r w:rsidR="00AF09B1">
        <w:t>?</w:t>
      </w:r>
      <w:r w:rsidR="00FF5EA3">
        <w:t xml:space="preserve"> That question set the tone of how I experienced the entire concert. </w:t>
      </w:r>
    </w:p>
    <w:p w14:paraId="67379EF2" w14:textId="0C2B06D8" w:rsidR="002949EF" w:rsidRDefault="00685929" w:rsidP="00A14F0F">
      <w:r>
        <w:t xml:space="preserve">Like most in the sold-out hall of </w:t>
      </w:r>
      <w:proofErr w:type="spellStart"/>
      <w:r>
        <w:t>Stadschouwburg</w:t>
      </w:r>
      <w:proofErr w:type="spellEnd"/>
      <w:r>
        <w:t xml:space="preserve"> Utrecht, </w:t>
      </w:r>
      <w:r w:rsidR="0001581D">
        <w:t xml:space="preserve">I was </w:t>
      </w:r>
      <w:r>
        <w:t xml:space="preserve">energized by their </w:t>
      </w:r>
      <w:r w:rsidR="004F2D98">
        <w:t xml:space="preserve">colourful stage appearance and </w:t>
      </w:r>
      <w:r w:rsidR="0001581D">
        <w:t xml:space="preserve">the </w:t>
      </w:r>
      <w:r>
        <w:t xml:space="preserve">heart-thumping </w:t>
      </w:r>
      <w:r w:rsidR="004F2D98">
        <w:t>music</w:t>
      </w:r>
      <w:r w:rsidR="002949EF">
        <w:t xml:space="preserve">: </w:t>
      </w:r>
      <w:r w:rsidR="004F2D98">
        <w:t xml:space="preserve">an unorthodox mix of </w:t>
      </w:r>
      <w:r w:rsidR="0001581D">
        <w:t>Eastern European styles</w:t>
      </w:r>
      <w:r w:rsidR="004F2D98">
        <w:t xml:space="preserve">, </w:t>
      </w:r>
      <w:proofErr w:type="gramStart"/>
      <w:r w:rsidR="004F2D98">
        <w:t>pop</w:t>
      </w:r>
      <w:proofErr w:type="gramEnd"/>
      <w:r w:rsidR="004F2D98">
        <w:t xml:space="preserve"> and techno</w:t>
      </w:r>
      <w:r w:rsidR="0001581D">
        <w:t>, set</w:t>
      </w:r>
      <w:r w:rsidR="004F2D98">
        <w:t xml:space="preserve"> to hypnotic rhythms, accompanied by carefully crafted </w:t>
      </w:r>
      <w:r w:rsidR="0001581D">
        <w:t xml:space="preserve">and arresting </w:t>
      </w:r>
      <w:r w:rsidR="004F2D98">
        <w:t>visual projections</w:t>
      </w:r>
      <w:r w:rsidR="0001581D">
        <w:t xml:space="preserve">. </w:t>
      </w:r>
      <w:r w:rsidR="00436298">
        <w:t xml:space="preserve">The </w:t>
      </w:r>
      <w:r w:rsidR="0001581D">
        <w:t xml:space="preserve">three women in the band with their large </w:t>
      </w:r>
      <w:proofErr w:type="spellStart"/>
      <w:r w:rsidR="0001581D" w:rsidRPr="002949EF">
        <w:rPr>
          <w:i/>
          <w:iCs/>
        </w:rPr>
        <w:t>kovpak</w:t>
      </w:r>
      <w:proofErr w:type="spellEnd"/>
      <w:r w:rsidR="0001581D">
        <w:t xml:space="preserve"> hats and embroidered dresses</w:t>
      </w:r>
      <w:r w:rsidR="00436298">
        <w:t>,</w:t>
      </w:r>
      <w:r w:rsidR="0001581D">
        <w:t xml:space="preserve"> </w:t>
      </w:r>
      <w:r>
        <w:t xml:space="preserve">and the male singer’s </w:t>
      </w:r>
      <w:r w:rsidR="00AF09B1">
        <w:t xml:space="preserve">charming </w:t>
      </w:r>
      <w:r>
        <w:t xml:space="preserve">falsetto </w:t>
      </w:r>
      <w:r w:rsidR="0001581D">
        <w:t>evoked associations of folklore</w:t>
      </w:r>
      <w:r w:rsidR="00BC5921">
        <w:t>. Y</w:t>
      </w:r>
      <w:r w:rsidR="00436298">
        <w:t xml:space="preserve">et </w:t>
      </w:r>
      <w:r w:rsidR="0001581D">
        <w:t>their renditions and vocal harmonies were highly stylised</w:t>
      </w:r>
      <w:r w:rsidR="00AB466E">
        <w:t xml:space="preserve"> </w:t>
      </w:r>
      <w:r w:rsidR="0001581D">
        <w:t>and theatrical</w:t>
      </w:r>
      <w:r w:rsidR="00BC5921">
        <w:t xml:space="preserve"> arrangements of folkloric elements in a</w:t>
      </w:r>
      <w:r w:rsidR="00AA3B10">
        <w:t xml:space="preserve"> funky,</w:t>
      </w:r>
      <w:r w:rsidR="00BC5921">
        <w:t xml:space="preserve"> urban, contemporary register</w:t>
      </w:r>
      <w:r w:rsidR="0001581D">
        <w:t xml:space="preserve">. </w:t>
      </w:r>
    </w:p>
    <w:p w14:paraId="114EB4EB" w14:textId="2AAF26E3" w:rsidR="001E75E2" w:rsidRDefault="00AF09B1" w:rsidP="00A14F0F">
      <w:r>
        <w:t xml:space="preserve">It is more than obvious that </w:t>
      </w:r>
      <w:r w:rsidR="00A14F0F">
        <w:t xml:space="preserve">the </w:t>
      </w:r>
      <w:r w:rsidR="00BC5921">
        <w:t xml:space="preserve">ongoing </w:t>
      </w:r>
      <w:r w:rsidR="00A14F0F">
        <w:t xml:space="preserve">brutal war of aggression by Russia in Ukraine </w:t>
      </w:r>
      <w:r>
        <w:t xml:space="preserve">had to </w:t>
      </w:r>
      <w:r w:rsidR="00A14F0F">
        <w:t xml:space="preserve">be at the heart of the concert. </w:t>
      </w:r>
      <w:r>
        <w:t>Grief, fury, extraordinary pain,</w:t>
      </w:r>
      <w:r w:rsidR="00FF5EA3">
        <w:t xml:space="preserve"> images of destruction and desolation all took centre stage. </w:t>
      </w:r>
      <w:proofErr w:type="spellStart"/>
      <w:r w:rsidR="00BC5921" w:rsidRPr="00861B48">
        <w:t>Dakha</w:t>
      </w:r>
      <w:proofErr w:type="spellEnd"/>
      <w:r w:rsidR="00BC5921" w:rsidRPr="00861B48">
        <w:t xml:space="preserve"> </w:t>
      </w:r>
      <w:proofErr w:type="spellStart"/>
      <w:r w:rsidR="00BC5921" w:rsidRPr="00861B48">
        <w:t>Brakha’s</w:t>
      </w:r>
      <w:proofErr w:type="spellEnd"/>
      <w:r w:rsidR="00BC5921">
        <w:t xml:space="preserve"> specific musical </w:t>
      </w:r>
      <w:r w:rsidR="005D79A3">
        <w:t xml:space="preserve">idiom </w:t>
      </w:r>
      <w:r w:rsidR="00BC5921">
        <w:t>and sophisticated integration of visuals in their music made all this palpable, paid homage to the people of Ukraine</w:t>
      </w:r>
      <w:r w:rsidR="00AA3B10">
        <w:t xml:space="preserve"> and their brave day-to-day resistance to the war</w:t>
      </w:r>
      <w:r w:rsidR="00BC5921">
        <w:t xml:space="preserve">. </w:t>
      </w:r>
    </w:p>
    <w:p w14:paraId="5F8362AB" w14:textId="77777777" w:rsidR="00AB466E" w:rsidRDefault="001E75E2" w:rsidP="00A14F0F">
      <w:r>
        <w:t xml:space="preserve">But </w:t>
      </w:r>
      <w:proofErr w:type="spellStart"/>
      <w:r w:rsidRPr="00861B48">
        <w:t>Dakha</w:t>
      </w:r>
      <w:proofErr w:type="spellEnd"/>
      <w:r w:rsidRPr="00861B48">
        <w:t xml:space="preserve"> </w:t>
      </w:r>
      <w:proofErr w:type="spellStart"/>
      <w:r w:rsidRPr="00861B48">
        <w:t>Brakha</w:t>
      </w:r>
      <w:proofErr w:type="spellEnd"/>
      <w:r>
        <w:t xml:space="preserve"> </w:t>
      </w:r>
      <w:r w:rsidR="00AB466E">
        <w:t xml:space="preserve">is not what one would call </w:t>
      </w:r>
      <w:r w:rsidR="000F04D6">
        <w:t xml:space="preserve">an </w:t>
      </w:r>
      <w:r>
        <w:t>anti-war band.</w:t>
      </w:r>
      <w:r w:rsidR="00197B62">
        <w:t xml:space="preserve"> </w:t>
      </w:r>
      <w:r w:rsidR="00AB466E">
        <w:t xml:space="preserve">As a society we seem to </w:t>
      </w:r>
      <w:r w:rsidR="00197B62">
        <w:t xml:space="preserve">have come very far from John Lennon or Joan Baez or Pete </w:t>
      </w:r>
      <w:proofErr w:type="spellStart"/>
      <w:r w:rsidR="00197B62">
        <w:t>Seegers</w:t>
      </w:r>
      <w:proofErr w:type="spellEnd"/>
      <w:r w:rsidR="00197B62">
        <w:t xml:space="preserve">. </w:t>
      </w:r>
      <w:r>
        <w:t xml:space="preserve">The concert was </w:t>
      </w:r>
      <w:r w:rsidR="00BC5921">
        <w:t>a</w:t>
      </w:r>
      <w:r>
        <w:t xml:space="preserve"> </w:t>
      </w:r>
      <w:r w:rsidR="00BC5921">
        <w:t>battle cry</w:t>
      </w:r>
      <w:r>
        <w:t>, openly nationalist</w:t>
      </w:r>
      <w:r w:rsidR="00AB466E">
        <w:t xml:space="preserve"> and</w:t>
      </w:r>
      <w:r>
        <w:t xml:space="preserve"> militaris</w:t>
      </w:r>
      <w:r w:rsidR="00AB466E">
        <w:t>t</w:t>
      </w:r>
      <w:r w:rsidR="00F0771E">
        <w:t>, wrapped in ‘civilizational’ rhetoric</w:t>
      </w:r>
      <w:r w:rsidR="00BC5921">
        <w:t>. Songs ended with projections on the wall screaming out</w:t>
      </w:r>
      <w:r w:rsidR="00197B62">
        <w:t xml:space="preserve"> in all caps</w:t>
      </w:r>
      <w:r w:rsidR="00BC5921">
        <w:t>: “</w:t>
      </w:r>
      <w:r w:rsidR="00197B62">
        <w:t>ARM UKRAINE NOW</w:t>
      </w:r>
      <w:r w:rsidR="00BC5921">
        <w:t>”</w:t>
      </w:r>
      <w:r w:rsidR="00197B62">
        <w:t xml:space="preserve"> or</w:t>
      </w:r>
      <w:r w:rsidR="00BC5921">
        <w:t xml:space="preserve"> “</w:t>
      </w:r>
      <w:r w:rsidR="00197B62">
        <w:t>RUSSIA IS A TERRORIST STATE</w:t>
      </w:r>
      <w:r w:rsidR="00BC5921">
        <w:t xml:space="preserve">”. </w:t>
      </w:r>
    </w:p>
    <w:p w14:paraId="28D26B48" w14:textId="4E9A41CC" w:rsidR="00AB466E" w:rsidRDefault="00BC5921" w:rsidP="00A14F0F">
      <w:r>
        <w:t>In one song, which felt like the centrepiece of the concert</w:t>
      </w:r>
      <w:r w:rsidR="00197B62">
        <w:t xml:space="preserve"> and was announced as being dedicated “to those who fight for our </w:t>
      </w:r>
      <w:r w:rsidR="00AB466E">
        <w:t xml:space="preserve">freedom and </w:t>
      </w:r>
      <w:r w:rsidR="00197B62">
        <w:t xml:space="preserve">democracy”, </w:t>
      </w:r>
      <w:r>
        <w:t xml:space="preserve">the visuals showed </w:t>
      </w:r>
      <w:r w:rsidR="00197B62">
        <w:t xml:space="preserve">a collage of </w:t>
      </w:r>
      <w:r>
        <w:t xml:space="preserve">smiling soldiers, </w:t>
      </w:r>
      <w:r w:rsidR="00197B62">
        <w:t xml:space="preserve">young men </w:t>
      </w:r>
      <w:r>
        <w:t xml:space="preserve">operating heavy weaponry, </w:t>
      </w:r>
      <w:r w:rsidR="001E75E2">
        <w:t>firing</w:t>
      </w:r>
      <w:r w:rsidR="00197B62">
        <w:t>, loading canons</w:t>
      </w:r>
      <w:r w:rsidR="001E75E2">
        <w:t xml:space="preserve">. </w:t>
      </w:r>
      <w:r w:rsidR="00AB466E">
        <w:t xml:space="preserve">In the silence at the end of the song, </w:t>
      </w:r>
      <w:r w:rsidR="001E75E2">
        <w:t xml:space="preserve">one single </w:t>
      </w:r>
      <w:r w:rsidR="00AA3B10">
        <w:t xml:space="preserve">person </w:t>
      </w:r>
      <w:r w:rsidR="00AB466E">
        <w:t xml:space="preserve">in the hall </w:t>
      </w:r>
      <w:r w:rsidR="001E75E2">
        <w:t>shouted ‘boo’! To me, this was an act of civil disobedience, a lo</w:t>
      </w:r>
      <w:r w:rsidR="005D79A3">
        <w:t>n</w:t>
      </w:r>
      <w:r w:rsidR="001E75E2">
        <w:t xml:space="preserve">e refusal to share in </w:t>
      </w:r>
      <w:r w:rsidR="00AB466E">
        <w:t xml:space="preserve">the glorification of the military, or to unquestioningly accept </w:t>
      </w:r>
      <w:r w:rsidR="005D79A3">
        <w:t>that the only possible response to a war of aggression is more militarisation</w:t>
      </w:r>
      <w:r w:rsidR="001E75E2">
        <w:t xml:space="preserve">. </w:t>
      </w:r>
      <w:r w:rsidR="00AB466E">
        <w:t xml:space="preserve">The audience, however, cheered on with generous applause. </w:t>
      </w:r>
    </w:p>
    <w:p w14:paraId="462C0C40" w14:textId="73B584DD" w:rsidR="00BC5921" w:rsidRDefault="0095232F" w:rsidP="00A14F0F">
      <w:r>
        <w:t>In all fairness, one of the artists did end the show wishing everyone ‘peace, love,</w:t>
      </w:r>
      <w:r w:rsidR="00AB466E">
        <w:t xml:space="preserve"> </w:t>
      </w:r>
      <w:r>
        <w:t>an</w:t>
      </w:r>
      <w:r w:rsidR="00AB466E">
        <w:t xml:space="preserve">d </w:t>
      </w:r>
      <w:proofErr w:type="spellStart"/>
      <w:r w:rsidR="00AB466E">
        <w:t>and</w:t>
      </w:r>
      <w:proofErr w:type="spellEnd"/>
      <w:r>
        <w:t xml:space="preserve"> </w:t>
      </w:r>
      <w:r w:rsidR="00AB466E">
        <w:t xml:space="preserve">an </w:t>
      </w:r>
      <w:r>
        <w:t xml:space="preserve">end to the war’. That was </w:t>
      </w:r>
      <w:r w:rsidR="00E8572D">
        <w:t>a</w:t>
      </w:r>
      <w:r>
        <w:t xml:space="preserve"> redeeming </w:t>
      </w:r>
      <w:r w:rsidR="00E8572D">
        <w:t>moment</w:t>
      </w:r>
      <w:r>
        <w:t xml:space="preserve"> for me. Yet the overarching tone was one of a war becoming absolute.</w:t>
      </w:r>
      <w:r w:rsidR="00AB466E">
        <w:t xml:space="preserve"> This was reinforced by the band inviting the audience to donate to the foundation </w:t>
      </w:r>
      <w:r w:rsidR="00AB466E" w:rsidRPr="00AB466E">
        <w:rPr>
          <w:i/>
          <w:iCs/>
        </w:rPr>
        <w:t>Come Back Alive</w:t>
      </w:r>
      <w:r w:rsidR="00AB466E">
        <w:t xml:space="preserve"> which supports the Ukrainian military. </w:t>
      </w:r>
    </w:p>
    <w:p w14:paraId="23726365" w14:textId="55EEB297" w:rsidR="0001581D" w:rsidRDefault="005D79A3" w:rsidP="00E8572D">
      <w:r>
        <w:t>I have no doubt that if (and what a</w:t>
      </w:r>
      <w:r w:rsidR="00AB466E">
        <w:t xml:space="preserve">n unimaginable </w:t>
      </w:r>
      <w:r>
        <w:t xml:space="preserve">‘if’ that is!) this was a Syrian or Afghan or Palestinian or Kashmiri or Tigray </w:t>
      </w:r>
      <w:r w:rsidR="00B94F0A">
        <w:t xml:space="preserve">or Sudanese </w:t>
      </w:r>
      <w:r>
        <w:t xml:space="preserve">band that called for more arms and spoke </w:t>
      </w:r>
      <w:r w:rsidR="0010130F">
        <w:t xml:space="preserve">the vocabulary </w:t>
      </w:r>
      <w:r>
        <w:t>of victory and conquest, European audiences would have been aghast and condemned it outright</w:t>
      </w:r>
      <w:r w:rsidR="00B94F0A">
        <w:t xml:space="preserve"> as </w:t>
      </w:r>
      <w:r w:rsidR="00AB466E">
        <w:t>extremism</w:t>
      </w:r>
      <w:r>
        <w:t xml:space="preserve">. I have no doubt that the very same </w:t>
      </w:r>
      <w:r w:rsidR="00D352A8">
        <w:t xml:space="preserve">liberal </w:t>
      </w:r>
      <w:r>
        <w:t xml:space="preserve">audience at this opening concert is </w:t>
      </w:r>
      <w:r w:rsidR="00AA3B10">
        <w:t>simultaneously</w:t>
      </w:r>
      <w:r>
        <w:t xml:space="preserve"> deeply concerned about </w:t>
      </w:r>
      <w:r w:rsidR="00D352A8">
        <w:t xml:space="preserve">the </w:t>
      </w:r>
      <w:r>
        <w:t>ecological cris</w:t>
      </w:r>
      <w:r w:rsidR="00D352A8">
        <w:t>e</w:t>
      </w:r>
      <w:r>
        <w:t xml:space="preserve">s and </w:t>
      </w:r>
      <w:r w:rsidR="00D352A8">
        <w:t xml:space="preserve">the refugee crises and all the other stupefying crises of planetary magnitude, but are nonetheless willing to believe that as far as Ukraine is concerned ‘There Is No Alternative’ to what </w:t>
      </w:r>
      <w:hyperlink r:id="rId4" w:history="1">
        <w:r w:rsidR="00D352A8" w:rsidRPr="00D352A8">
          <w:rPr>
            <w:rStyle w:val="Hyperlink"/>
          </w:rPr>
          <w:t>Raul Sanchez Cedillo</w:t>
        </w:r>
      </w:hyperlink>
      <w:r w:rsidR="00D352A8">
        <w:t xml:space="preserve"> has rightly called a war machine. </w:t>
      </w:r>
      <w:r w:rsidR="00B90F58">
        <w:t xml:space="preserve">I </w:t>
      </w:r>
      <w:r w:rsidR="00B90F58">
        <w:lastRenderedPageBreak/>
        <w:t xml:space="preserve">have no doubt that the festival and its audiences take a lot of effort to learn from the Global South, except when it comes to listening to what South Africa or Brazil </w:t>
      </w:r>
      <w:r w:rsidR="00B94F0A">
        <w:t xml:space="preserve">have to say about the war in Ukraine. </w:t>
      </w:r>
      <w:r w:rsidR="00197B62">
        <w:t xml:space="preserve">When will </w:t>
      </w:r>
      <w:r w:rsidR="00E8572D">
        <w:t xml:space="preserve">the theatre and art world </w:t>
      </w:r>
      <w:r w:rsidR="00197B62">
        <w:t xml:space="preserve">come to terms with these double standards? </w:t>
      </w:r>
    </w:p>
    <w:p w14:paraId="792F820E" w14:textId="14137081" w:rsidR="0095232F" w:rsidRDefault="00092DD3" w:rsidP="00B90F58">
      <w:r>
        <w:t xml:space="preserve">I know that this is not a popular stance today in Europe. Those who are opposed to a militarised response are easily condemned as </w:t>
      </w:r>
      <w:r w:rsidR="00AB466E">
        <w:t xml:space="preserve">naïve, </w:t>
      </w:r>
      <w:r>
        <w:t xml:space="preserve">defeatist, elitist, opportunist and at worst, pro-Putin! It is not my intention to question the Ukrainian right to resistance and right to life and survival. </w:t>
      </w:r>
      <w:r w:rsidR="00F0771E">
        <w:t xml:space="preserve">In response to the cynics who read this as coming from a position of not being Ukrainian, therefore supposedly from a position of ignorance, I would like to </w:t>
      </w:r>
      <w:r w:rsidR="00E8572D">
        <w:t>end with</w:t>
      </w:r>
      <w:r w:rsidR="00F0771E">
        <w:t xml:space="preserve"> a quote from the Ukrainian thinker and analyst </w:t>
      </w:r>
      <w:hyperlink r:id="rId5" w:history="1">
        <w:r w:rsidR="00F0771E" w:rsidRPr="00E8572D">
          <w:rPr>
            <w:rStyle w:val="Hyperlink"/>
          </w:rPr>
          <w:t xml:space="preserve">Volodymyr </w:t>
        </w:r>
        <w:proofErr w:type="spellStart"/>
        <w:r w:rsidR="00F0771E" w:rsidRPr="00E8572D">
          <w:rPr>
            <w:rStyle w:val="Hyperlink"/>
          </w:rPr>
          <w:t>Ishchenko</w:t>
        </w:r>
        <w:proofErr w:type="spellEnd"/>
      </w:hyperlink>
      <w:r w:rsidR="00F0771E">
        <w:t xml:space="preserve">. </w:t>
      </w:r>
    </w:p>
    <w:p w14:paraId="7B9DD675" w14:textId="3EFE0C9F" w:rsidR="00E8572D" w:rsidRDefault="00F0771E" w:rsidP="00E8572D">
      <w:r>
        <w:t xml:space="preserve">“Ukrainian scholars, intellectuals and artists face a dilemma. </w:t>
      </w:r>
      <w:proofErr w:type="gramStart"/>
      <w:r>
        <w:t>Either we</w:t>
      </w:r>
      <w:proofErr w:type="gramEnd"/>
      <w:r>
        <w:t xml:space="preserve"> allow ourselves to become incorporated as just another ‘voice’ in a very specific field of institutionalized identity politics in the West, where Ukrainians would be just the latest addition to a long queue of a myriad of other minority voices. Or instead, starting from the tragedy of Ukraine, we set out to articulate the questions of global relevance, search for their solutions, and contribute to universal human knowledge. Paradoxically, this requires a much deeper and more genuine engagement with Ukraine than happens now.” </w:t>
      </w:r>
    </w:p>
    <w:p w14:paraId="38CF2112" w14:textId="592D58FD" w:rsidR="00F0771E" w:rsidRDefault="00092DD3" w:rsidP="00B90F58">
      <w:r>
        <w:t>It is this deeper engagement that I would like to see in festivals and art events that talk about centring Ukrainian perspectives. A</w:t>
      </w:r>
      <w:r w:rsidR="00E8572D">
        <w:t xml:space="preserve">rtists and the international festivals that host them must </w:t>
      </w:r>
      <w:r>
        <w:t xml:space="preserve">ask themselves some tough questions about the role they </w:t>
      </w:r>
      <w:r w:rsidR="00E8572D">
        <w:t xml:space="preserve">play in these dark times. Shouldn’t artists be wiping out these lines that divide friends and enemies, </w:t>
      </w:r>
      <w:proofErr w:type="gramStart"/>
      <w:r w:rsidR="00E8572D">
        <w:t>winners</w:t>
      </w:r>
      <w:proofErr w:type="gramEnd"/>
      <w:r w:rsidR="00E8572D">
        <w:t xml:space="preserve"> and losers? Shouldn’t artists be envisioning </w:t>
      </w:r>
      <w:proofErr w:type="spellStart"/>
      <w:r w:rsidR="00E8572D">
        <w:t>plurinational</w:t>
      </w:r>
      <w:proofErr w:type="spellEnd"/>
      <w:r w:rsidR="00E8572D">
        <w:t xml:space="preserve"> and internationalist and planetary perspectives? Shouldn’t artists be charting visions for a world where wars will be overcome, rather than won? </w:t>
      </w:r>
    </w:p>
    <w:p w14:paraId="027A1589" w14:textId="77777777" w:rsidR="0010130F" w:rsidRDefault="0010130F" w:rsidP="0010130F">
      <w:proofErr w:type="spellStart"/>
      <w:r>
        <w:t>Sruti</w:t>
      </w:r>
      <w:proofErr w:type="spellEnd"/>
      <w:r>
        <w:t xml:space="preserve"> </w:t>
      </w:r>
      <w:proofErr w:type="spellStart"/>
      <w:r>
        <w:t>Bala</w:t>
      </w:r>
      <w:proofErr w:type="spellEnd"/>
      <w:r>
        <w:t xml:space="preserve"> </w:t>
      </w:r>
    </w:p>
    <w:p w14:paraId="2098CACA" w14:textId="6327BB8D" w:rsidR="0010130F" w:rsidRDefault="0010130F" w:rsidP="0010130F">
      <w:r>
        <w:t>2</w:t>
      </w:r>
      <w:r w:rsidR="00AB466E">
        <w:t>5</w:t>
      </w:r>
      <w:r>
        <w:t xml:space="preserve">-05-2023 </w:t>
      </w:r>
    </w:p>
    <w:p w14:paraId="6011C7BE" w14:textId="77777777" w:rsidR="00F0771E" w:rsidRPr="0001581D" w:rsidRDefault="00F0771E" w:rsidP="00B90F58"/>
    <w:sectPr w:rsidR="00F0771E" w:rsidRPr="0001581D" w:rsidSect="00D77B90">
      <w:pgSz w:w="11906" w:h="16838" w:code="9"/>
      <w:pgMar w:top="1418" w:right="1418" w:bottom="1418" w:left="1418" w:header="0" w:footer="48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98"/>
    <w:rsid w:val="0001581D"/>
    <w:rsid w:val="00092DD3"/>
    <w:rsid w:val="000F04D6"/>
    <w:rsid w:val="0010130F"/>
    <w:rsid w:val="00197B62"/>
    <w:rsid w:val="001E75E2"/>
    <w:rsid w:val="002064EB"/>
    <w:rsid w:val="002358A1"/>
    <w:rsid w:val="0024032A"/>
    <w:rsid w:val="002412AF"/>
    <w:rsid w:val="002949EF"/>
    <w:rsid w:val="00436298"/>
    <w:rsid w:val="004926EE"/>
    <w:rsid w:val="004F2D98"/>
    <w:rsid w:val="00584142"/>
    <w:rsid w:val="005D79A3"/>
    <w:rsid w:val="00685929"/>
    <w:rsid w:val="007B056F"/>
    <w:rsid w:val="00861B48"/>
    <w:rsid w:val="0095232F"/>
    <w:rsid w:val="009C3380"/>
    <w:rsid w:val="00A14F0F"/>
    <w:rsid w:val="00A24281"/>
    <w:rsid w:val="00AA3B10"/>
    <w:rsid w:val="00AB466E"/>
    <w:rsid w:val="00AF09B1"/>
    <w:rsid w:val="00B90F58"/>
    <w:rsid w:val="00B94F0A"/>
    <w:rsid w:val="00BC5921"/>
    <w:rsid w:val="00BE2310"/>
    <w:rsid w:val="00C26B7C"/>
    <w:rsid w:val="00C4276E"/>
    <w:rsid w:val="00D352A8"/>
    <w:rsid w:val="00D77B90"/>
    <w:rsid w:val="00D832FE"/>
    <w:rsid w:val="00DC6AC5"/>
    <w:rsid w:val="00E8572D"/>
    <w:rsid w:val="00F0771E"/>
    <w:rsid w:val="00FF5EA3"/>
  </w:rsids>
  <m:mathPr>
    <m:mathFont m:val="Cambria Math"/>
    <m:brkBin m:val="before"/>
    <m:brkBinSub m:val="--"/>
    <m:smallFrac m:val="0"/>
    <m:dispDef/>
    <m:lMargin m:val="0"/>
    <m:rMargin m:val="0"/>
    <m:defJc m:val="centerGroup"/>
    <m:wrapIndent m:val="1440"/>
    <m:intLim m:val="subSup"/>
    <m:naryLim m:val="undOvr"/>
  </m:mathPr>
  <w:themeFontLang w:val="nl-NL"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D47E"/>
  <w15:chartTrackingRefBased/>
  <w15:docId w15:val="{01E4419F-20A3-4522-9C4C-25D94C85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52A8"/>
    <w:rPr>
      <w:color w:val="0563C1" w:themeColor="hyperlink"/>
      <w:u w:val="single"/>
    </w:rPr>
  </w:style>
  <w:style w:type="character" w:styleId="Onopgelostemelding">
    <w:name w:val="Unresolved Mention"/>
    <w:basedOn w:val="Standaardalinea-lettertype"/>
    <w:uiPriority w:val="99"/>
    <w:semiHidden/>
    <w:unhideWhenUsed/>
    <w:rsid w:val="00D3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leftreview.org/issues/ii138/articles/volodymyr-ishchenko-ukrainian-voices" TargetMode="External"/><Relationship Id="rId4" Type="http://schemas.openxmlformats.org/officeDocument/2006/relationships/hyperlink" Target="https://jacobin.com/2023/03/russia-ukraine-war-fascism-authoritarianism-european-lef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Sruti Bala</dc:creator>
  <cp:keywords/>
  <dc:description/>
  <cp:lastModifiedBy>Joke Beeckmans</cp:lastModifiedBy>
  <cp:revision>2</cp:revision>
  <dcterms:created xsi:type="dcterms:W3CDTF">2023-05-25T10:50:00Z</dcterms:created>
  <dcterms:modified xsi:type="dcterms:W3CDTF">2023-05-25T10:50:00Z</dcterms:modified>
</cp:coreProperties>
</file>